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36D5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3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D5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BCD64F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36D5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36D5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36D53">
        <w:rPr>
          <w:noProof/>
          <w:sz w:val="24"/>
          <w:szCs w:val="24"/>
        </w:rPr>
        <w:t>2334</w:t>
      </w:r>
      <w:r w:rsidR="00102979" w:rsidRPr="00536D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36D5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36D5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36D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36D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36D53">
        <w:rPr>
          <w:sz w:val="24"/>
          <w:szCs w:val="24"/>
        </w:rPr>
        <w:t xml:space="preserve"> </w:t>
      </w:r>
      <w:r w:rsidR="001964A6" w:rsidRPr="00536D53">
        <w:rPr>
          <w:noProof/>
          <w:sz w:val="24"/>
          <w:szCs w:val="24"/>
        </w:rPr>
        <w:t>50:19:0050319:978</w:t>
      </w:r>
      <w:r w:rsidRPr="00536D5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36D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36D53">
        <w:rPr>
          <w:sz w:val="24"/>
          <w:szCs w:val="24"/>
        </w:rPr>
        <w:t xml:space="preserve"> – «</w:t>
      </w:r>
      <w:r w:rsidR="00597746" w:rsidRPr="00536D53">
        <w:rPr>
          <w:noProof/>
          <w:sz w:val="24"/>
          <w:szCs w:val="24"/>
        </w:rPr>
        <w:t>Земли населенных пунктов</w:t>
      </w:r>
      <w:r w:rsidRPr="00536D5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36D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36D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36D53">
        <w:rPr>
          <w:sz w:val="24"/>
          <w:szCs w:val="24"/>
        </w:rPr>
        <w:t xml:space="preserve"> – «</w:t>
      </w:r>
      <w:r w:rsidR="003E59E1" w:rsidRPr="00536D53">
        <w:rPr>
          <w:noProof/>
          <w:sz w:val="24"/>
          <w:szCs w:val="24"/>
        </w:rPr>
        <w:t>Для индивидуального жилищного строительства</w:t>
      </w:r>
      <w:r w:rsidRPr="00536D5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36D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36D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36D53">
        <w:rPr>
          <w:sz w:val="24"/>
          <w:szCs w:val="24"/>
        </w:rPr>
        <w:t xml:space="preserve">: </w:t>
      </w:r>
      <w:r w:rsidR="00D1191C" w:rsidRPr="00536D53">
        <w:rPr>
          <w:noProof/>
          <w:sz w:val="24"/>
          <w:szCs w:val="24"/>
        </w:rPr>
        <w:t>Московская область, г Руза, д Барынино, Российская Федерация, Рузский городской округ</w:t>
      </w:r>
      <w:r w:rsidR="00472CAA" w:rsidRPr="00536D53">
        <w:rPr>
          <w:sz w:val="24"/>
          <w:szCs w:val="24"/>
        </w:rPr>
        <w:t xml:space="preserve"> </w:t>
      </w:r>
      <w:r w:rsidRPr="00536D5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36D5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36D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36D5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05C77FB7" w14:textId="1D4648BF" w:rsidR="00536D53" w:rsidRDefault="003A2F2F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noProof/>
          <w:sz w:val="24"/>
          <w:szCs w:val="24"/>
        </w:rPr>
        <w:t>Полностью расположен т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ретий пояс зоны санитарной охраны источника питьевого и хозяйственно-бытового водоснабжения – подольско-мячковского водоносного комплекса, эксплуатируемого скважинами №1 и №2;</w:t>
      </w:r>
    </w:p>
    <w:bookmarkEnd w:id="2"/>
    <w:p w14:paraId="25635FA6" w14:textId="5CDCE775" w:rsidR="00536D53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предусмотренных статьей 56 Земельного Кодекса РФ</w:t>
      </w:r>
      <w:r w:rsidR="00536D53">
        <w:rPr>
          <w:rFonts w:ascii="Times New Roman" w:hAnsi="Times New Roman" w:cs="Times New Roman"/>
          <w:noProof/>
          <w:sz w:val="24"/>
          <w:szCs w:val="24"/>
        </w:rPr>
        <w:t>;</w:t>
      </w:r>
    </w:p>
    <w:p w14:paraId="6BAB1426" w14:textId="77777777" w:rsidR="00536D53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(**);</w:t>
      </w:r>
    </w:p>
    <w:p w14:paraId="411D5651" w14:textId="46CA3620" w:rsidR="001D268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</w:t>
      </w:r>
      <w:r w:rsidR="00AB56AD">
        <w:rPr>
          <w:rFonts w:ascii="Times New Roman" w:hAnsi="Times New Roman" w:cs="Times New Roman"/>
          <w:noProof/>
          <w:sz w:val="24"/>
          <w:szCs w:val="24"/>
        </w:rPr>
        <w:t>эродромная территория аэродрома;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535466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36D5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0EDF08B7" w14:textId="77777777" w:rsidR="00536D53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5EADBC9D" w14:textId="18584F18" w:rsidR="00536D53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Водного кодекса Российской Федерации;</w:t>
      </w:r>
    </w:p>
    <w:p w14:paraId="4559928F" w14:textId="77777777" w:rsidR="00536D53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7D9D2D44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Постановления Правительства Москвы и Правительства МО от 17.12.2019 № 1705-ПП/970/44 (ред. От 30.11.2021); Решения исполкома Моссовета и Мособлисполкома от 17.04.1980 № 500-1143;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</w:t>
      </w:r>
      <w:r w:rsidR="004B6880">
        <w:rPr>
          <w:noProof/>
        </w:rPr>
        <w:t xml:space="preserve">кой Федерации от 30.04.2010 №45,  </w:t>
      </w:r>
      <w:r w:rsidR="004B6880" w:rsidRPr="004B6880">
        <w:rPr>
          <w:noProof/>
        </w:rPr>
        <w:t>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</w:t>
      </w:r>
      <w:r w:rsidR="004B6880">
        <w:rPr>
          <w:noProof/>
        </w:rPr>
        <w:t xml:space="preserve">ой Федерации от 14.03.2002 № 10 </w:t>
      </w:r>
      <w:r w:rsidRPr="00A31FA7">
        <w:t xml:space="preserve">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 xml:space="preserve">о предстоящем </w:t>
      </w:r>
      <w:r w:rsidRPr="00A31FA7">
        <w:lastRenderedPageBreak/>
        <w:t>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D5E026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A8F5D3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36D5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36D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36D5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36D5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D5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536D5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3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3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36D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36D5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D5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3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36D5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36D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3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36D5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8F9115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61A9C6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A5CBCF5" w:rsidR="00673C27" w:rsidRPr="00A31FA7" w:rsidRDefault="006D5D19" w:rsidP="00536D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36D5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36D53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2334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626CBBB2" w:rsidR="00AB503C" w:rsidRPr="00A31FA7" w:rsidRDefault="00104A86" w:rsidP="00536D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36D53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624150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36D53">
        <w:rPr>
          <w:rFonts w:ascii="Times New Roman" w:hAnsi="Times New Roman" w:cs="Times New Roman"/>
          <w:sz w:val="24"/>
          <w:szCs w:val="24"/>
        </w:rPr>
        <w:t>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0476F2A6" w:rsidR="003062AA" w:rsidRPr="00A31FA7" w:rsidRDefault="00104A86" w:rsidP="00536D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36D53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2F2F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880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1B8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36D53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6AD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1DD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76E8F-2DF6-42AE-A613-11FDCB837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9</Pages>
  <Words>3263</Words>
  <Characters>18605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56</cp:revision>
  <cp:lastPrinted>2022-02-16T11:57:00Z</cp:lastPrinted>
  <dcterms:created xsi:type="dcterms:W3CDTF">2024-02-19T14:31:00Z</dcterms:created>
  <dcterms:modified xsi:type="dcterms:W3CDTF">2024-08-29T07:24:00Z</dcterms:modified>
</cp:coreProperties>
</file>